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Istanza di rimborso dell’imposta sostitutiva sulle cripto-attività – anno 2023</w:t>
      </w:r>
    </w:p>
    <w:tbl>
      <w:tblPr>
        <w:tblW w:type="dxa" w:w="73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69"/>
      </w:tblGrid>
      <w:tr>
        <w:tc>
          <w:tcPr>
            <w:tcW w:type="dxa" w:w="736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FACSIMILE – ISTRUZIONI PER LA COMPILAZIONE</w:t>
            </w:r>
          </w:p>
          <w:p>
            <w:pPr>
              <w:spacing w:after="160" w:line="276"/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Pagina da eliminare prima dell’invio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20" w:line="276"/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Quando si usa.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Per chiedere il rimborso della maggiore imposta sostitutiva versata sulle plusvalenze e sugli altri proventi da cripto-attività del 2023, quando nel Modello Redditi PF 2024 è stato tassato l’intero importo senza la franchigia di 2.000 euro (FAQ dell’Agenzia delle Entrate del 30 aprile 2025).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20" w:line="276"/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Importo.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La maggiore imposta è pari al 26% di 2.000 euro, cioè 520 euro. Verificare gli importi sul quadro RT e sulla quietanza F24.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20" w:line="276"/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Termine.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L’istanza va presentata entro 48 mesi dalla data del versamento (art. 38 del D.P.R. n. 602/1973). Esempio: versamento del 1° luglio 2024, istanza entro il 1° luglio 2028.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20" w:line="276"/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Norma dal 2027.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Per le istanze presentate dal 1° gennaio 2027 il riferimento diventa l’art. 76 del D.Lgs. n. 33/2025 (Testo unico versamenti e riscossione).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20" w:line="276"/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 chi si presenta.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In carta semplice all’ufficio territoriale dell’Agenzia delle Entrate competente in base al domicilio fiscale, tramite PEC, raccomandata A/R, consegna allo sportello o servizio online «Consegna documenti e istanze».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20" w:line="276"/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Come si compila.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Sostituire i campi tra parentesi quadre, eliminare le alternative che non interessano e cancellare questa pagina prima dell’invio.</w:t>
            </w:r>
          </w:p>
          <w:p>
            <w:pPr>
              <w:spacing w:before="120" w:line="276"/>
              <w:jc w:val="both"/>
            </w:pPr>
            <w:r>
              <w:rPr>
                <w:rFonts w:ascii="Arial" w:cs="Arial" w:eastAsia="Arial" w:hAnsi="Arial"/>
                <w:i/>
                <w:iCs/>
                <w:sz w:val="18"/>
                <w:szCs w:val="18"/>
              </w:rPr>
              <w:t xml:space="preserve">Facsimile a scopo informativo predisposto da Studio ME – Dott. Massimo Esposito, Dottore Commercialista (studiomecommercialisti.it). Non sostituisce una consulenza sul caso concreto.</w:t>
            </w:r>
          </w:p>
        </w:tc>
      </w:tr>
    </w:tbl>
    <w:p>
      <w:r>
        <w:br w:type="page"/>
      </w:r>
    </w:p>
    <w:p>
      <w:pPr>
        <w:spacing w:after="0" w:before="0" w:line="360"/>
        <w:ind w:left="3100"/>
        <w:jc w:val="left"/>
      </w:pPr>
      <w:r>
        <w:rPr>
          <w:rFonts w:ascii="Arial" w:cs="Arial" w:eastAsia="Arial" w:hAnsi="Arial"/>
          <w:sz w:val="24"/>
          <w:szCs w:val="24"/>
        </w:rPr>
        <w:t xml:space="preserve">Spett.le</w:t>
      </w:r>
    </w:p>
    <w:p>
      <w:pPr>
        <w:spacing w:after="0" w:before="0" w:line="360"/>
        <w:ind w:left="31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Agenzia delle Entrate</w:t>
      </w:r>
    </w:p>
    <w:p>
      <w:pPr>
        <w:spacing w:after="0" w:before="0" w:line="360"/>
        <w:ind w:left="3100"/>
        <w:jc w:val="left"/>
      </w:pPr>
      <w:r>
        <w:rPr>
          <w:rFonts w:ascii="Arial" w:cs="Arial" w:eastAsia="Arial" w:hAnsi="Arial"/>
          <w:sz w:val="24"/>
          <w:szCs w:val="24"/>
        </w:rPr>
        <w:t xml:space="preserve">Direzione Provinciale di [________]</w:t>
      </w:r>
    </w:p>
    <w:p>
      <w:pPr>
        <w:spacing w:after="0" w:before="0" w:line="360"/>
        <w:ind w:left="3100"/>
        <w:jc w:val="left"/>
      </w:pPr>
      <w:r>
        <w:rPr>
          <w:rFonts w:ascii="Arial" w:cs="Arial" w:eastAsia="Arial" w:hAnsi="Arial"/>
          <w:sz w:val="24"/>
          <w:szCs w:val="24"/>
        </w:rPr>
        <w:t xml:space="preserve">Ufficio Territoriale di [________]</w:t>
      </w:r>
    </w:p>
    <w:p>
      <w:pPr>
        <w:spacing w:after="0" w:before="0" w:line="360"/>
        <w:ind w:left="3100"/>
        <w:jc w:val="left"/>
      </w:pPr>
      <w:r>
        <w:rPr>
          <w:rFonts w:ascii="Arial" w:cs="Arial" w:eastAsia="Arial" w:hAnsi="Arial"/>
          <w:sz w:val="24"/>
          <w:szCs w:val="24"/>
        </w:rPr>
        <w:t xml:space="preserve">[indirizzo o PEC dell’ufficio]</w:t>
      </w:r>
    </w:p>
    <w:p>
      <w:p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0" w:before="0" w:line="36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Trasmessa a mezzo [PEC / raccomandata A/R / consegna a mano]</w:t>
      </w:r>
    </w:p>
    <w:p>
      <w:p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0" w:before="0" w:line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ISTANZA DI RIMBORSO</w:t>
      </w:r>
    </w:p>
    <w:p>
      <w:pPr>
        <w:spacing w:after="0" w:before="0" w:line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ai sensi dell’art. 38 del D.P.R. 29 settembre 1973, n. 602</w:t>
      </w:r>
    </w:p>
    <w:p>
      <w:p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0" w:before="0" w:line="3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Oggetto: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rimborso della maggiore imposta sostitutiva sulle plusvalenze e sugli altri proventi da cripto-attività – periodo d’imposta 2023.</w:t>
      </w:r>
    </w:p>
    <w:p>
      <w:p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Il/La sottoscritto/a [nome e cognome], nato/a a [luogo] il [data], codice fiscale [________], residente in [comune, via, numero civico, CAP], telefono [________], e-mail o PEC [________],</w:t>
      </w:r>
    </w:p>
    <w:p>
      <w:p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keepNext/>
        <w:spacing w:after="0" w:before="0" w:line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PREMESSO CHE</w:t>
      </w:r>
    </w:p>
    <w:p>
      <w:p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3"/>
        </w:num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nel periodo d’imposta 2023 ha realizzato plusvalenze e altri proventi derivanti da cripto-attività, di cui all’art. 67, comma 1, lett. c-sexies), del D.P.R. 22 dicembre 1986, n. 917 (TUIR), per complessivi euro [________];</w:t>
      </w:r>
    </w:p>
    <w:p>
      <w:pPr>
        <w:pStyle w:val="ListParagraph"/>
        <w:numPr>
          <w:ilvl w:val="0"/>
          <w:numId w:val="3"/>
        </w:num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tali redditi sono stati indicati nel quadro RT del Modello Redditi Persone Fisiche 2024, presentato in data [________] (protocollo telematico n. [________]), assoggettando a imposta sostitutiva del 26% l’intero importo, senza tener conto della franchigia di euro 2.000;</w:t>
      </w:r>
    </w:p>
    <w:p>
      <w:pPr>
        <w:pStyle w:val="ListParagraph"/>
        <w:numPr>
          <w:ilvl w:val="0"/>
          <w:numId w:val="3"/>
        </w:num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l’imposta sostitutiva così determinata, pari a euro [________], è stata versata con modello F24 in data [________] (codice tributo [____], anno di riferimento 2023);</w:t>
      </w:r>
    </w:p>
    <w:p>
      <w:pPr>
        <w:pStyle w:val="ListParagraph"/>
        <w:numPr>
          <w:ilvl w:val="0"/>
          <w:numId w:val="3"/>
        </w:num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con risposta pubblicata il 30 aprile 2025 tra le risposte alle domande più frequenti relative al Modello 730/2025 e al Modello Redditi Persone Fisiche 2025, l’Agenzia delle Entrate ha chiarito che per il calcolo della base imponibile delle plusvalenze e degli altri proventi da cripto-attività è riconosciuta una franchigia di euro 2.000 e che il contribuente che non abbia potuto tenerne conto nella dichiarazione dei redditi 2024 (anno d’imposta 2023) può richiedere il rimborso della maggiore imposta sostitutiva versata;</w:t>
      </w:r>
    </w:p>
    <w:p>
      <w:pPr>
        <w:pStyle w:val="ListParagraph"/>
        <w:numPr>
          <w:ilvl w:val="0"/>
          <w:numId w:val="3"/>
        </w:num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applicando la franchigia, l’imposta sostitutiva dovuta per il 2023 è pari a euro [________] e la maggiore imposta versata ammonta a euro [520,00], come dal prospetto che segue;</w:t>
      </w:r>
    </w:p>
    <w:p>
      <w:pPr>
        <w:pStyle w:val="ListParagraph"/>
        <w:numPr>
          <w:ilvl w:val="0"/>
          <w:numId w:val="3"/>
        </w:num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la presente istanza è presentata entro il termine di quarantotto mesi dalla data del versamento, previsto dall’art. 38 del D.P.R. n. 602/1973;</w:t>
      </w:r>
    </w:p>
    <w:p>
      <w:p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73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0"/>
        <w:gridCol w:w="2269"/>
      </w:tblGrid>
      <w:tr>
        <w:tc>
          <w:tcPr>
            <w:tcW w:type="dxa" w:w="5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Prospetto di calcolo</w:t>
            </w:r>
          </w:p>
        </w:tc>
        <w:tc>
          <w:tcPr>
            <w:tcW w:type="dxa" w:w="226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76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Importo</w:t>
            </w:r>
          </w:p>
        </w:tc>
      </w:tr>
      <w:tr>
        <w:tc>
          <w:tcPr>
            <w:tcW w:type="dxa" w:w="5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 – Plusvalenze e altri proventi da cripto-attività 2023</w:t>
            </w:r>
          </w:p>
        </w:tc>
        <w:tc>
          <w:tcPr>
            <w:tcW w:type="dxa" w:w="226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76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euro [________]</w:t>
            </w:r>
          </w:p>
        </w:tc>
      </w:tr>
      <w:tr>
        <w:tc>
          <w:tcPr>
            <w:tcW w:type="dxa" w:w="5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 – Imposta sostitutiva versata (26% di A)</w:t>
            </w:r>
          </w:p>
        </w:tc>
        <w:tc>
          <w:tcPr>
            <w:tcW w:type="dxa" w:w="226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76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euro [________]</w:t>
            </w:r>
          </w:p>
        </w:tc>
      </w:tr>
      <w:tr>
        <w:tc>
          <w:tcPr>
            <w:tcW w:type="dxa" w:w="5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 – Base imponibile al netto della franchigia (A – 2.000)</w:t>
            </w:r>
          </w:p>
        </w:tc>
        <w:tc>
          <w:tcPr>
            <w:tcW w:type="dxa" w:w="226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76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euro [________]</w:t>
            </w:r>
          </w:p>
        </w:tc>
      </w:tr>
      <w:tr>
        <w:tc>
          <w:tcPr>
            <w:tcW w:type="dxa" w:w="5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 – Imposta sostitutiva dovuta (26% di C)</w:t>
            </w:r>
          </w:p>
        </w:tc>
        <w:tc>
          <w:tcPr>
            <w:tcW w:type="dxa" w:w="226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76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euro [________]</w:t>
            </w:r>
          </w:p>
        </w:tc>
      </w:tr>
      <w:tr>
        <w:tc>
          <w:tcPr>
            <w:tcW w:type="dxa" w:w="5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 – Maggiore imposta versata, chiesta a rimborso (B – D)</w:t>
            </w:r>
          </w:p>
        </w:tc>
        <w:tc>
          <w:tcPr>
            <w:tcW w:type="dxa" w:w="226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76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euro [520,00]</w:t>
            </w:r>
          </w:p>
        </w:tc>
      </w:tr>
    </w:tbl>
    <w:p>
      <w:p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keepNext/>
        <w:spacing w:after="0" w:before="0" w:line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CHIEDE</w:t>
      </w:r>
    </w:p>
    <w:p>
      <w:p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il rimborso della somma di euro [520,00], oltre agli interessi maturati e maturandi nella misura di legge, mediante accredito sul conto corrente intestato al/alla sottoscritto/a, IBAN [________________________].</w:t>
      </w:r>
    </w:p>
    <w:p>
      <w:p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In caso di diniego, o di mancata risposta entro novanta giorni dalla presentazione, il/la sottoscritto/a si riserva di proporre ricorso alla Corte di giustizia tributaria di primo grado competente.</w:t>
      </w:r>
    </w:p>
    <w:p>
      <w:p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keepNext/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Si allegano:</w:t>
      </w:r>
    </w:p>
    <w:p>
      <w:pPr>
        <w:pStyle w:val="ListParagraph"/>
        <w:numPr>
          <w:ilvl w:val="0"/>
          <w:numId w:val="4"/>
        </w:num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copia del documento di identità;</w:t>
      </w:r>
    </w:p>
    <w:p>
      <w:pPr>
        <w:pStyle w:val="ListParagraph"/>
        <w:numPr>
          <w:ilvl w:val="0"/>
          <w:numId w:val="4"/>
        </w:num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copia del Modello Redditi Persone Fisiche 2024, quadro RT, con ricevuta di presentazione;</w:t>
      </w:r>
    </w:p>
    <w:p>
      <w:pPr>
        <w:pStyle w:val="ListParagraph"/>
        <w:numPr>
          <w:ilvl w:val="0"/>
          <w:numId w:val="4"/>
        </w:num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copia della quietanza del modello F24;</w:t>
      </w:r>
    </w:p>
    <w:p>
      <w:pPr>
        <w:pStyle w:val="ListParagraph"/>
        <w:numPr>
          <w:ilvl w:val="0"/>
          <w:numId w:val="4"/>
        </w:num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[eventuale] prospetto di determinazione delle plusvalenze e degli altri proventi del 2023.</w:t>
      </w:r>
    </w:p>
    <w:p>
      <w:p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0" w:before="0" w:line="360"/>
        <w:jc w:val="left"/>
      </w:pPr>
      <w:r>
        <w:rPr>
          <w:rFonts w:ascii="Arial" w:cs="Arial" w:eastAsia="Arial" w:hAnsi="Arial"/>
          <w:sz w:val="24"/>
          <w:szCs w:val="24"/>
        </w:rPr>
        <w:t xml:space="preserve">[Luogo], [data]</w:t>
      </w:r>
    </w:p>
    <w:p>
      <w:pPr>
        <w:spacing w:after="0" w:before="0"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0" w:before="0" w:line="360"/>
        <w:ind w:left="3900"/>
        <w:jc w:val="left"/>
      </w:pPr>
      <w:r>
        <w:rPr>
          <w:rFonts w:ascii="Arial" w:cs="Arial" w:eastAsia="Arial" w:hAnsi="Arial"/>
          <w:sz w:val="24"/>
          <w:szCs w:val="24"/>
        </w:rPr>
        <w:t xml:space="preserve">Firma</w:t>
      </w:r>
    </w:p>
    <w:p>
      <w:pPr>
        <w:spacing w:after="0" w:before="0" w:line="360"/>
        <w:ind w:left="390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sectPr>
      <w:footerReference w:type="default" r:id="rId7"/>
      <w:pgSz w:w="11906" w:h="16838" w:orient="portrait"/>
      <w:pgMar w:top="1985" w:right="2552" w:bottom="1985" w:left="1985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  <w:rPr>
        <w:rFonts w:ascii="Arial" w:cs="Arial" w:eastAsia="Arial" w:hAnsi="Arial"/>
        <w:sz w:val="24"/>
        <w:szCs w:val="24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  <w:rPr>
        <w:rFonts w:ascii="Arial" w:cs="Arial" w:eastAsia="Arial" w:hAnsi="Arial"/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Facsimile istanza di rimborso imposta sostitutiva cripto-attività 2023</dc:title>
  <dc:creator>Studio ME – Dott. Massimo Esposito</dc:creator>
  <cp:lastModifiedBy>Un-named</cp:lastModifiedBy>
  <cp:revision>1</cp:revision>
  <dcterms:created xsi:type="dcterms:W3CDTF">2026-10-04T19:31:47.331Z</dcterms:created>
  <dcterms:modified xsi:type="dcterms:W3CDTF">2026-10-04T19:31:47.331Z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